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2108" w14:textId="77777777" w:rsidR="00D063F0" w:rsidRDefault="00D063F0">
      <w:pPr>
        <w:pStyle w:val="ConsPlusNormal"/>
        <w:outlineLvl w:val="0"/>
      </w:pPr>
      <w:r>
        <w:t>Зарегистрировано в Минюсте России 27 апреля 2021 г. N 63246</w:t>
      </w:r>
    </w:p>
    <w:p w14:paraId="182AEABA" w14:textId="77777777" w:rsidR="00D063F0" w:rsidRDefault="00D06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7BAB9A" w14:textId="77777777" w:rsidR="00D063F0" w:rsidRDefault="00D063F0">
      <w:pPr>
        <w:pStyle w:val="ConsPlusNormal"/>
        <w:jc w:val="both"/>
      </w:pPr>
    </w:p>
    <w:p w14:paraId="4072F81B" w14:textId="77777777" w:rsidR="00D063F0" w:rsidRDefault="00D063F0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15A4F063" w14:textId="77777777" w:rsidR="00D063F0" w:rsidRDefault="00D063F0">
      <w:pPr>
        <w:pStyle w:val="ConsPlusTitle"/>
        <w:jc w:val="center"/>
      </w:pPr>
    </w:p>
    <w:p w14:paraId="73A6D1DD" w14:textId="77777777" w:rsidR="00D063F0" w:rsidRDefault="00D063F0">
      <w:pPr>
        <w:pStyle w:val="ConsPlusTitle"/>
        <w:jc w:val="center"/>
      </w:pPr>
      <w:r>
        <w:t>ФЕДЕРАЛЬНОЕ АГЕНТСТВО ПО РЫБОЛОВСТВУ</w:t>
      </w:r>
    </w:p>
    <w:p w14:paraId="61CE0B90" w14:textId="77777777" w:rsidR="00D063F0" w:rsidRDefault="00D063F0">
      <w:pPr>
        <w:pStyle w:val="ConsPlusTitle"/>
        <w:jc w:val="center"/>
      </w:pPr>
    </w:p>
    <w:p w14:paraId="389E6BF4" w14:textId="77777777" w:rsidR="00D063F0" w:rsidRDefault="00D063F0">
      <w:pPr>
        <w:pStyle w:val="ConsPlusTitle"/>
        <w:jc w:val="center"/>
      </w:pPr>
      <w:r>
        <w:t>ПРИКАЗ</w:t>
      </w:r>
    </w:p>
    <w:p w14:paraId="30A044E9" w14:textId="77777777" w:rsidR="00D063F0" w:rsidRDefault="00D063F0">
      <w:pPr>
        <w:pStyle w:val="ConsPlusTitle"/>
        <w:jc w:val="center"/>
      </w:pPr>
      <w:r>
        <w:t>от 17 декабря 2020 г. N 697</w:t>
      </w:r>
    </w:p>
    <w:p w14:paraId="0F806D3F" w14:textId="77777777" w:rsidR="00D063F0" w:rsidRDefault="00D063F0">
      <w:pPr>
        <w:pStyle w:val="ConsPlusTitle"/>
        <w:jc w:val="center"/>
      </w:pPr>
    </w:p>
    <w:p w14:paraId="4CEBD21E" w14:textId="77777777" w:rsidR="00D063F0" w:rsidRDefault="00D063F0">
      <w:pPr>
        <w:pStyle w:val="ConsPlusTitle"/>
        <w:jc w:val="center"/>
      </w:pPr>
      <w:r>
        <w:t>ОБ УТВЕРЖДЕНИИ ПЕРЕЧНЯ</w:t>
      </w:r>
    </w:p>
    <w:p w14:paraId="0DE8A6A3" w14:textId="77777777" w:rsidR="00D063F0" w:rsidRDefault="00D063F0">
      <w:pPr>
        <w:pStyle w:val="ConsPlusTitle"/>
        <w:jc w:val="center"/>
      </w:pPr>
      <w:r>
        <w:t>ДОЛЖНОСТНЫХ ЛИЦ ФЕДЕРАЛЬНОГО АГЕНТСТВА ПО РЫБОЛОВСТВУ,</w:t>
      </w:r>
    </w:p>
    <w:p w14:paraId="314D779C" w14:textId="77777777" w:rsidR="00D063F0" w:rsidRDefault="00D063F0">
      <w:pPr>
        <w:pStyle w:val="ConsPlusTitle"/>
        <w:jc w:val="center"/>
      </w:pPr>
      <w:r>
        <w:t>ЕГО ТЕРРИТОРИАЛЬНЫХ ОРГАНОВ, УПОЛНОМОЧЕННЫХ СОСТАВЛЯТЬ</w:t>
      </w:r>
    </w:p>
    <w:p w14:paraId="03F25E96" w14:textId="77777777" w:rsidR="00D063F0" w:rsidRDefault="00D063F0">
      <w:pPr>
        <w:pStyle w:val="ConsPlusTitle"/>
        <w:jc w:val="center"/>
      </w:pPr>
      <w:r>
        <w:t>ПРОТОКОЛЫ ОБ АДМИНИСТРАТИВНЫХ ПРАВОНАРУШЕНИЯХ</w:t>
      </w:r>
    </w:p>
    <w:p w14:paraId="04235BD7" w14:textId="77777777" w:rsidR="00D063F0" w:rsidRDefault="00D063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D063F0" w14:paraId="02DA8B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F52F" w14:textId="77777777" w:rsidR="00D063F0" w:rsidRDefault="00D063F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011C" w14:textId="77777777" w:rsidR="00D063F0" w:rsidRDefault="00D063F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2C84BC" w14:textId="77777777" w:rsidR="00D063F0" w:rsidRDefault="00D063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ECF9EA" w14:textId="77777777" w:rsidR="00D063F0" w:rsidRDefault="00D063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Росрыболовства от 31.05.2021 </w:t>
            </w:r>
            <w:hyperlink r:id="rId4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27.09.2021 </w:t>
            </w:r>
            <w:hyperlink r:id="rId5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42C6" w14:textId="77777777" w:rsidR="00D063F0" w:rsidRDefault="00D063F0"/>
        </w:tc>
      </w:tr>
    </w:tbl>
    <w:p w14:paraId="152D85AE" w14:textId="77777777" w:rsidR="00D063F0" w:rsidRDefault="00D063F0">
      <w:pPr>
        <w:pStyle w:val="ConsPlusNormal"/>
        <w:jc w:val="both"/>
      </w:pPr>
    </w:p>
    <w:p w14:paraId="0E6E142C" w14:textId="77777777" w:rsidR="00D063F0" w:rsidRDefault="00D063F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28.3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2015, N 1, ст. 67) приказываю:</w:t>
      </w:r>
    </w:p>
    <w:p w14:paraId="300889B1" w14:textId="77777777" w:rsidR="00D063F0" w:rsidRDefault="00D063F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должностных лиц Федерального агентства по рыболовству, его территориальных органов, уполномоченных составлять протоколы об административных правонарушениях.</w:t>
      </w:r>
    </w:p>
    <w:p w14:paraId="52971D7F" w14:textId="77777777" w:rsidR="00D063F0" w:rsidRDefault="00D063F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A5374F2" w14:textId="77777777" w:rsidR="00D063F0" w:rsidRDefault="00D063F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12 апреля 2010 г. N 326 "О реализации отдельных положений Кодекса Российской Федерации об административных правонарушениях в сфере рыболовства и сохранения водных биологических ресурсов" (зарегистрирован Минюстом России 13 мая 2010 года, регистрационный N 17190);</w:t>
      </w:r>
    </w:p>
    <w:p w14:paraId="3EBA194B" w14:textId="77777777" w:rsidR="00D063F0" w:rsidRDefault="00D063F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подпункт 2.2 пункта 2</w:t>
        </w:r>
      </w:hyperlink>
      <w:r>
        <w:t xml:space="preserve"> Изменений, которые вносятся в приказы Федерального агентства по рыболовству от 14 ноября 2008 г. N 328 "Об исчислении стажа государственным гражданским служащим территориальных органов Федерального агентства по рыболовству", от 12 апреля 2010 г. N 326 "О реализации отдельных положений Кодекса Российской Федерации об административных правонарушениях в сфере рыболовства и сохранения водных биологических ресурсов", от 30 марта 2011 г. N 303 "Об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рыболовству", от 11 апреля 2013 г. N 259 "Об утверждении перечня должностей федеральной государственной гражданской службы, по которым предусматривается ротация федеральных государственных гражданских служащих, замещающих должности категории "руководители" в территориальных органах Федерального агентства по рыболовству" и в Служебный распорядок зарубежного аппарата Федерального агентства по рыболовству, утвержденный приказом Федерального агентства по рыболовству от 19 марта 2010 г. N 218, утвержденных приказом Федерального агентства по рыболовству от 26 июня 2017 г. N 422 (зарегистрирован Минюстом России 17 июля 2017 г., регистрационный N 47429), с учетом изменений, внесенных приказом Федерального агентства по рыболовству от 29 августа 2019 г. N 441 "О признании утратившим силу приказа Росрыболовства от 11 апреля 2013 г. N 259 "Об утверждении перечня должностей федеральной государственной гражданской службы, по </w:t>
      </w:r>
      <w:r>
        <w:lastRenderedPageBreak/>
        <w:t>которым предусматривается ротация федеральных государственных гражданских служащих, замещающих должности категории "руководители" в территориальных органах Федерального агентства по рыболовству" и пункта 4 Изменений, которые вносятся в приказы Федерального агентства по рыболовству от 14 ноября 2008 г. N 328 "Об исчислении стажа государственным гражданским служащим территориальных органов Федерального агентства по рыболовству", от 12 апреля 2010 г. N 326 "О реализации отдельных положений Кодекса Российской Федерации об административных правонарушениях в сфере рыболовства и сохранения водных биологических ресурсов", от 30 марта 2011 г. N 303 "Об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рыболовству", от 11 апреля 2013 г. N 259 "Об утверждении перечня должностей федеральной государственной гражданской службы, по которым предусматривается ротация федеральных государственных гражданских служащих, замещающих должности категории "руководители" в территориальных органах Федерального агентства по рыболовству" и в Служебный распорядок зарубежного аппарата Федерального агентства по рыболовству, утвержденный приказом Федерального агентства по рыболовству от 19 марта 2010 г. N 218, утвержденных приказом Федерального агентства по рыболовству от 26 июня 2017 г. N 422" (зарегистрирован Минюстом России 24 сентября 2019 г., регистрационный N 56031).</w:t>
      </w:r>
    </w:p>
    <w:p w14:paraId="046920A0" w14:textId="77777777" w:rsidR="00D063F0" w:rsidRDefault="00D063F0">
      <w:pPr>
        <w:pStyle w:val="ConsPlusNormal"/>
        <w:spacing w:before="220"/>
        <w:ind w:firstLine="540"/>
        <w:jc w:val="both"/>
      </w:pPr>
      <w:r>
        <w:t xml:space="preserve">3. Управлению контроля, надзора и рыбоохраны (В.Н. </w:t>
      </w:r>
      <w:proofErr w:type="spellStart"/>
      <w:r>
        <w:t>Молоков</w:t>
      </w:r>
      <w:proofErr w:type="spellEnd"/>
      <w:r>
        <w:t>) совместно с Управлением правового обеспечения, государственной службы и кадров (А.Б. Панов) направить настоящий приказ в 10-дневный срок со дня его подписания на государственную регистрацию в Министерство юстиции Российской Федерации.</w:t>
      </w:r>
    </w:p>
    <w:p w14:paraId="50154D73" w14:textId="77777777" w:rsidR="00D063F0" w:rsidRDefault="00D063F0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14:paraId="5C491EE0" w14:textId="77777777" w:rsidR="00D063F0" w:rsidRDefault="00D063F0">
      <w:pPr>
        <w:pStyle w:val="ConsPlusNormal"/>
        <w:jc w:val="both"/>
      </w:pPr>
    </w:p>
    <w:p w14:paraId="7C325901" w14:textId="77777777" w:rsidR="00D063F0" w:rsidRDefault="00D063F0">
      <w:pPr>
        <w:pStyle w:val="ConsPlusNormal"/>
        <w:jc w:val="right"/>
      </w:pPr>
      <w:r>
        <w:t>Заместитель</w:t>
      </w:r>
    </w:p>
    <w:p w14:paraId="328D6F34" w14:textId="77777777" w:rsidR="00D063F0" w:rsidRDefault="00D063F0">
      <w:pPr>
        <w:pStyle w:val="ConsPlusNormal"/>
        <w:jc w:val="right"/>
      </w:pPr>
      <w:r>
        <w:t>Министра сельского хозяйства</w:t>
      </w:r>
    </w:p>
    <w:p w14:paraId="76EFF0D5" w14:textId="77777777" w:rsidR="00D063F0" w:rsidRDefault="00D063F0">
      <w:pPr>
        <w:pStyle w:val="ConsPlusNormal"/>
        <w:jc w:val="right"/>
      </w:pPr>
      <w:r>
        <w:t>Российской Федерации -</w:t>
      </w:r>
    </w:p>
    <w:p w14:paraId="6DF71E80" w14:textId="77777777" w:rsidR="00D063F0" w:rsidRDefault="00D063F0">
      <w:pPr>
        <w:pStyle w:val="ConsPlusNormal"/>
        <w:jc w:val="right"/>
      </w:pPr>
      <w:r>
        <w:t>руководитель Федерального</w:t>
      </w:r>
    </w:p>
    <w:p w14:paraId="3C5A0FE8" w14:textId="77777777" w:rsidR="00D063F0" w:rsidRDefault="00D063F0">
      <w:pPr>
        <w:pStyle w:val="ConsPlusNormal"/>
        <w:jc w:val="right"/>
      </w:pPr>
      <w:r>
        <w:t>агентства по рыболовству</w:t>
      </w:r>
    </w:p>
    <w:p w14:paraId="6621176A" w14:textId="77777777" w:rsidR="00D063F0" w:rsidRDefault="00D063F0">
      <w:pPr>
        <w:pStyle w:val="ConsPlusNormal"/>
        <w:jc w:val="right"/>
      </w:pPr>
      <w:r>
        <w:t>И.В.ШЕСТАКОВ</w:t>
      </w:r>
    </w:p>
    <w:p w14:paraId="1E8C1913" w14:textId="77777777" w:rsidR="00D063F0" w:rsidRDefault="00D063F0">
      <w:pPr>
        <w:pStyle w:val="ConsPlusNormal"/>
        <w:jc w:val="both"/>
      </w:pPr>
    </w:p>
    <w:p w14:paraId="7FAAA007" w14:textId="77777777" w:rsidR="00D063F0" w:rsidRDefault="00D063F0">
      <w:pPr>
        <w:pStyle w:val="ConsPlusNormal"/>
        <w:jc w:val="both"/>
      </w:pPr>
    </w:p>
    <w:p w14:paraId="4FCA1A3D" w14:textId="77777777" w:rsidR="00D063F0" w:rsidRDefault="00D063F0">
      <w:pPr>
        <w:pStyle w:val="ConsPlusNormal"/>
        <w:jc w:val="both"/>
      </w:pPr>
    </w:p>
    <w:p w14:paraId="175D6D01" w14:textId="77777777" w:rsidR="00D063F0" w:rsidRDefault="00D063F0">
      <w:pPr>
        <w:pStyle w:val="ConsPlusNormal"/>
        <w:jc w:val="both"/>
      </w:pPr>
    </w:p>
    <w:p w14:paraId="762B86D8" w14:textId="77777777" w:rsidR="00D063F0" w:rsidRDefault="00D063F0">
      <w:pPr>
        <w:pStyle w:val="ConsPlusNormal"/>
        <w:jc w:val="both"/>
      </w:pPr>
    </w:p>
    <w:p w14:paraId="7EE0F13E" w14:textId="77777777" w:rsidR="00D063F0" w:rsidRDefault="00D063F0">
      <w:pPr>
        <w:pStyle w:val="ConsPlusNormal"/>
        <w:jc w:val="right"/>
        <w:outlineLvl w:val="0"/>
      </w:pPr>
      <w:r>
        <w:t>Утвержден</w:t>
      </w:r>
    </w:p>
    <w:p w14:paraId="1693E391" w14:textId="77777777" w:rsidR="00D063F0" w:rsidRDefault="00D063F0">
      <w:pPr>
        <w:pStyle w:val="ConsPlusNormal"/>
        <w:jc w:val="right"/>
      </w:pPr>
      <w:r>
        <w:t>приказом Росрыболовства</w:t>
      </w:r>
    </w:p>
    <w:p w14:paraId="428DF7E2" w14:textId="77777777" w:rsidR="00D063F0" w:rsidRDefault="00D063F0">
      <w:pPr>
        <w:pStyle w:val="ConsPlusNormal"/>
        <w:jc w:val="right"/>
      </w:pPr>
      <w:r>
        <w:t>от 17.12.2020 N 697</w:t>
      </w:r>
    </w:p>
    <w:p w14:paraId="5B6B7A82" w14:textId="77777777" w:rsidR="00D063F0" w:rsidRDefault="00D063F0">
      <w:pPr>
        <w:pStyle w:val="ConsPlusNormal"/>
        <w:jc w:val="both"/>
      </w:pPr>
    </w:p>
    <w:p w14:paraId="4547AC29" w14:textId="77777777" w:rsidR="00D063F0" w:rsidRDefault="00D063F0">
      <w:pPr>
        <w:pStyle w:val="ConsPlusTitle"/>
        <w:jc w:val="center"/>
      </w:pPr>
      <w:bookmarkStart w:id="0" w:name="P41"/>
      <w:bookmarkEnd w:id="0"/>
      <w:r>
        <w:t>ПЕРЕЧЕНЬ</w:t>
      </w:r>
    </w:p>
    <w:p w14:paraId="69A4800D" w14:textId="77777777" w:rsidR="00D063F0" w:rsidRDefault="00D063F0">
      <w:pPr>
        <w:pStyle w:val="ConsPlusTitle"/>
        <w:jc w:val="center"/>
      </w:pPr>
      <w:r>
        <w:t>ДОЛЖНОСТНЫХ ЛИЦ ФЕДЕРАЛЬНОГО АГЕНТСТВА ПО РЫБОЛОВСТВУ,</w:t>
      </w:r>
    </w:p>
    <w:p w14:paraId="66D166C9" w14:textId="77777777" w:rsidR="00D063F0" w:rsidRDefault="00D063F0">
      <w:pPr>
        <w:pStyle w:val="ConsPlusTitle"/>
        <w:jc w:val="center"/>
      </w:pPr>
      <w:r>
        <w:t>ЕГО ТЕРРИТОРИАЛЬНЫХ ОРГАНОВ, УПОЛНОМОЧЕННЫХ СОСТАВЛЯТЬ</w:t>
      </w:r>
    </w:p>
    <w:p w14:paraId="0A6114B9" w14:textId="77777777" w:rsidR="00D063F0" w:rsidRDefault="00D063F0">
      <w:pPr>
        <w:pStyle w:val="ConsPlusTitle"/>
        <w:jc w:val="center"/>
      </w:pPr>
      <w:r>
        <w:t>ПРОТОКОЛЫ ОБ АДМИНИСТРАТИВНЫХ ПРАВОНАРУШЕНИЯХ</w:t>
      </w:r>
    </w:p>
    <w:p w14:paraId="4964BFAB" w14:textId="77777777" w:rsidR="00D063F0" w:rsidRDefault="00D063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D063F0" w14:paraId="0D5798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E162" w14:textId="77777777" w:rsidR="00D063F0" w:rsidRDefault="00D063F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3369" w14:textId="77777777" w:rsidR="00D063F0" w:rsidRDefault="00D063F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090F92" w14:textId="77777777" w:rsidR="00D063F0" w:rsidRDefault="00D063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A7385F" w14:textId="77777777" w:rsidR="00D063F0" w:rsidRDefault="00D063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Росрыболовства от 31.05.2021 </w:t>
            </w:r>
            <w:hyperlink r:id="rId9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27.09.2021 </w:t>
            </w:r>
            <w:hyperlink r:id="rId10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504E" w14:textId="77777777" w:rsidR="00D063F0" w:rsidRDefault="00D063F0"/>
        </w:tc>
      </w:tr>
    </w:tbl>
    <w:p w14:paraId="7477C561" w14:textId="77777777" w:rsidR="00D063F0" w:rsidRDefault="00D063F0">
      <w:pPr>
        <w:pStyle w:val="ConsPlusNormal"/>
        <w:jc w:val="both"/>
      </w:pPr>
    </w:p>
    <w:p w14:paraId="31DC120D" w14:textId="77777777" w:rsidR="00D063F0" w:rsidRDefault="00D063F0">
      <w:pPr>
        <w:pStyle w:val="ConsPlusNormal"/>
        <w:ind w:firstLine="540"/>
        <w:jc w:val="both"/>
      </w:pPr>
      <w:bookmarkStart w:id="1" w:name="P48"/>
      <w:bookmarkEnd w:id="1"/>
      <w:r>
        <w:t>1. В центральном аппарате Федерального агентства по рыболовству:</w:t>
      </w:r>
    </w:p>
    <w:p w14:paraId="62AD4148" w14:textId="77777777" w:rsidR="00D063F0" w:rsidRDefault="00D063F0">
      <w:pPr>
        <w:pStyle w:val="ConsPlusNormal"/>
        <w:spacing w:before="220"/>
        <w:ind w:firstLine="540"/>
        <w:jc w:val="both"/>
      </w:pPr>
      <w:r>
        <w:lastRenderedPageBreak/>
        <w:t>руководитель Федерального агентства по рыболовству, заместители руководителя Федерального агентства по рыболовству;</w:t>
      </w:r>
    </w:p>
    <w:p w14:paraId="2BAE48B7" w14:textId="77777777" w:rsidR="00D063F0" w:rsidRDefault="00D063F0">
      <w:pPr>
        <w:pStyle w:val="ConsPlusNormal"/>
        <w:spacing w:before="220"/>
        <w:ind w:firstLine="540"/>
        <w:jc w:val="both"/>
      </w:pPr>
      <w:r>
        <w:t>начальник управления, к компетенции которого отнесены функции контроля и надзора в области рыболовства и сохранения водных биологических ресурсов, заместители начальника управления, к компетенции которого отнесены функции контроля и надзора в области рыболовства и сохранения водных биологических ресурсов;</w:t>
      </w:r>
    </w:p>
    <w:p w14:paraId="58285AFD" w14:textId="77777777" w:rsidR="00D063F0" w:rsidRDefault="00D063F0">
      <w:pPr>
        <w:pStyle w:val="ConsPlusNormal"/>
        <w:spacing w:before="220"/>
        <w:ind w:firstLine="540"/>
        <w:jc w:val="both"/>
      </w:pPr>
      <w:r>
        <w:t>начальник отдела, к компетенции которого отнесены функции контроля и надзора в области рыболовства и сохранения водных биологических ресурсов, заместитель начальника отдела, к компетенции которого отнесены функции контроля и надзора в области рыболовства и сохранения водных биологических ресурсов.</w:t>
      </w:r>
    </w:p>
    <w:p w14:paraId="1F3772D4" w14:textId="77777777" w:rsidR="00D063F0" w:rsidRDefault="00D063F0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2. В территориальных органах Федерального агентства по рыболовству:</w:t>
      </w:r>
    </w:p>
    <w:p w14:paraId="2D3CFD78" w14:textId="77777777" w:rsidR="00D063F0" w:rsidRDefault="00D063F0">
      <w:pPr>
        <w:pStyle w:val="ConsPlusNormal"/>
        <w:spacing w:before="220"/>
        <w:ind w:firstLine="540"/>
        <w:jc w:val="both"/>
      </w:pPr>
      <w:r>
        <w:t>руководители территориальных органов Федерального агентства по рыболовству, заместители руководителей территориальных органов Федерального агентства по рыболовству;</w:t>
      </w:r>
    </w:p>
    <w:p w14:paraId="17D49EE4" w14:textId="77777777" w:rsidR="00D063F0" w:rsidRDefault="00D063F0">
      <w:pPr>
        <w:pStyle w:val="ConsPlusNormal"/>
        <w:spacing w:before="220"/>
        <w:ind w:firstLine="540"/>
        <w:jc w:val="both"/>
      </w:pPr>
      <w:r>
        <w:t>начальники отделов территориальных органов Федерального агентства по рыболовству, заместители начальников отделов территориальных органов Федерального агентства по рыболовству, главные и старшие государственные инспектора, государственные инспектора, осуществляющие федеральный государственный контроль (надзор) в области рыболовства и сохранения водных биологических ресурсов.</w:t>
      </w:r>
    </w:p>
    <w:p w14:paraId="52E05071" w14:textId="77777777" w:rsidR="00D063F0" w:rsidRDefault="00D063F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Росрыболовства от 31.05.2021 N 324)</w:t>
      </w:r>
    </w:p>
    <w:p w14:paraId="027AE110" w14:textId="77777777" w:rsidR="00D063F0" w:rsidRDefault="00D063F0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48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52" w:history="1">
        <w:r>
          <w:rPr>
            <w:color w:val="0000FF"/>
          </w:rPr>
          <w:t>2</w:t>
        </w:r>
      </w:hyperlink>
      <w:r>
        <w:t xml:space="preserve"> настоящего перечня должностные лица уполномочены в пределах своей компетенции составлять протоколы об административных правонарушениях, предусмотренных </w:t>
      </w:r>
      <w:hyperlink r:id="rId12" w:history="1">
        <w:r>
          <w:rPr>
            <w:color w:val="0000FF"/>
          </w:rPr>
          <w:t>частью 2 статьи 7.2</w:t>
        </w:r>
      </w:hyperlink>
      <w:r>
        <w:t xml:space="preserve">, </w:t>
      </w:r>
      <w:hyperlink r:id="rId13" w:history="1">
        <w:r>
          <w:rPr>
            <w:color w:val="0000FF"/>
          </w:rPr>
          <w:t>частью 1 статьи 7.11</w:t>
        </w:r>
      </w:hyperlink>
      <w:r>
        <w:t xml:space="preserve">, </w:t>
      </w:r>
      <w:hyperlink r:id="rId14" w:history="1">
        <w:r>
          <w:rPr>
            <w:color w:val="0000FF"/>
          </w:rPr>
          <w:t>статьями 8.33</w:t>
        </w:r>
      </w:hyperlink>
      <w:r>
        <w:t xml:space="preserve"> - </w:t>
      </w:r>
      <w:hyperlink r:id="rId15" w:history="1">
        <w:r>
          <w:rPr>
            <w:color w:val="0000FF"/>
          </w:rPr>
          <w:t>8.36</w:t>
        </w:r>
      </w:hyperlink>
      <w:r>
        <w:t xml:space="preserve">, </w:t>
      </w:r>
      <w:hyperlink r:id="rId16" w:history="1">
        <w:r>
          <w:rPr>
            <w:color w:val="0000FF"/>
          </w:rPr>
          <w:t>частями 2</w:t>
        </w:r>
      </w:hyperlink>
      <w:r>
        <w:t xml:space="preserve"> и </w:t>
      </w:r>
      <w:hyperlink r:id="rId17" w:history="1">
        <w:r>
          <w:rPr>
            <w:color w:val="0000FF"/>
          </w:rPr>
          <w:t>3 статьи 8.37</w:t>
        </w:r>
      </w:hyperlink>
      <w:r>
        <w:t xml:space="preserve">, </w:t>
      </w:r>
      <w:hyperlink r:id="rId18" w:history="1">
        <w:r>
          <w:rPr>
            <w:color w:val="0000FF"/>
          </w:rPr>
          <w:t>статьями 8.38</w:t>
        </w:r>
      </w:hyperlink>
      <w:r>
        <w:t xml:space="preserve">, </w:t>
      </w:r>
      <w:hyperlink r:id="rId19" w:history="1">
        <w:r>
          <w:rPr>
            <w:color w:val="0000FF"/>
          </w:rPr>
          <w:t>8.39</w:t>
        </w:r>
      </w:hyperlink>
      <w:r>
        <w:t xml:space="preserve">, </w:t>
      </w:r>
      <w:hyperlink r:id="rId20" w:history="1">
        <w:r>
          <w:rPr>
            <w:color w:val="0000FF"/>
          </w:rPr>
          <w:t>частью 1 статьи 8.42</w:t>
        </w:r>
      </w:hyperlink>
      <w:r>
        <w:t xml:space="preserve">, </w:t>
      </w:r>
      <w:hyperlink r:id="rId21" w:history="1">
        <w:r>
          <w:rPr>
            <w:color w:val="0000FF"/>
          </w:rPr>
          <w:t>статьями 8.48</w:t>
        </w:r>
      </w:hyperlink>
      <w:r>
        <w:t xml:space="preserve">, </w:t>
      </w:r>
      <w:hyperlink r:id="rId22" w:history="1">
        <w:r>
          <w:rPr>
            <w:color w:val="0000FF"/>
          </w:rPr>
          <w:t>11.6</w:t>
        </w:r>
      </w:hyperlink>
      <w:r>
        <w:t xml:space="preserve">, </w:t>
      </w:r>
      <w:hyperlink r:id="rId23" w:history="1">
        <w:r>
          <w:rPr>
            <w:color w:val="0000FF"/>
          </w:rPr>
          <w:t>частями 1</w:t>
        </w:r>
      </w:hyperlink>
      <w:r>
        <w:t xml:space="preserve"> и </w:t>
      </w:r>
      <w:hyperlink r:id="rId24" w:history="1">
        <w:r>
          <w:rPr>
            <w:color w:val="0000FF"/>
          </w:rPr>
          <w:t>1.1 статьи 11.7</w:t>
        </w:r>
      </w:hyperlink>
      <w:r>
        <w:t xml:space="preserve">, </w:t>
      </w:r>
      <w:hyperlink r:id="rId25" w:history="1">
        <w:r>
          <w:rPr>
            <w:color w:val="0000FF"/>
          </w:rPr>
          <w:t>статьями 11.8</w:t>
        </w:r>
      </w:hyperlink>
      <w:r>
        <w:t xml:space="preserve">, </w:t>
      </w:r>
      <w:hyperlink r:id="rId26" w:history="1">
        <w:r>
          <w:rPr>
            <w:color w:val="0000FF"/>
          </w:rPr>
          <w:t>11.9</w:t>
        </w:r>
      </w:hyperlink>
      <w:r>
        <w:t xml:space="preserve"> - </w:t>
      </w:r>
      <w:hyperlink r:id="rId27" w:history="1">
        <w:r>
          <w:rPr>
            <w:color w:val="0000FF"/>
          </w:rPr>
          <w:t>11.11</w:t>
        </w:r>
      </w:hyperlink>
      <w:r>
        <w:t xml:space="preserve">, </w:t>
      </w:r>
      <w:hyperlink r:id="rId28" w:history="1">
        <w:r>
          <w:rPr>
            <w:color w:val="0000FF"/>
          </w:rPr>
          <w:t>частью 2 статьи 11.17</w:t>
        </w:r>
      </w:hyperlink>
      <w:r>
        <w:t xml:space="preserve">, </w:t>
      </w:r>
      <w:hyperlink r:id="rId29" w:history="1">
        <w:r>
          <w:rPr>
            <w:color w:val="0000FF"/>
          </w:rPr>
          <w:t>статьями 17.7</w:t>
        </w:r>
      </w:hyperlink>
      <w:r>
        <w:t xml:space="preserve">, </w:t>
      </w:r>
      <w:hyperlink r:id="rId30" w:history="1">
        <w:r>
          <w:rPr>
            <w:color w:val="0000FF"/>
          </w:rPr>
          <w:t>17.9</w:t>
        </w:r>
      </w:hyperlink>
      <w:r>
        <w:t xml:space="preserve">, </w:t>
      </w:r>
      <w:hyperlink r:id="rId31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2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33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34" w:history="1">
        <w:r>
          <w:rPr>
            <w:color w:val="0000FF"/>
          </w:rPr>
          <w:t>статьями 19.6</w:t>
        </w:r>
      </w:hyperlink>
      <w:r>
        <w:t xml:space="preserve">, </w:t>
      </w:r>
      <w:hyperlink r:id="rId35" w:history="1">
        <w:r>
          <w:rPr>
            <w:color w:val="0000FF"/>
          </w:rPr>
          <w:t>19.7</w:t>
        </w:r>
      </w:hyperlink>
      <w:r>
        <w:t xml:space="preserve">, </w:t>
      </w:r>
      <w:hyperlink r:id="rId36" w:history="1">
        <w:r>
          <w:rPr>
            <w:color w:val="0000FF"/>
          </w:rPr>
          <w:t>частью 1 статьи 19.26</w:t>
        </w:r>
      </w:hyperlink>
      <w:r>
        <w:t xml:space="preserve">, </w:t>
      </w:r>
      <w:hyperlink r:id="rId37" w:history="1">
        <w:r>
          <w:rPr>
            <w:color w:val="0000FF"/>
          </w:rPr>
          <w:t>частью 1 статьи 20.25</w:t>
        </w:r>
      </w:hyperlink>
      <w:r>
        <w:t xml:space="preserve"> &lt;*&gt; Кодекса Российской Федерации об административных правонарушениях.</w:t>
      </w:r>
    </w:p>
    <w:p w14:paraId="3F18C667" w14:textId="77777777" w:rsidR="00D063F0" w:rsidRDefault="00D063F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Росрыболовства от 27.09.2021 N 587)</w:t>
      </w:r>
    </w:p>
    <w:p w14:paraId="348041FA" w14:textId="77777777" w:rsidR="00D063F0" w:rsidRDefault="00D063F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76FD529" w14:textId="77777777" w:rsidR="00D063F0" w:rsidRDefault="00D063F0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9" w:history="1">
        <w:r>
          <w:rPr>
            <w:color w:val="0000FF"/>
          </w:rPr>
          <w:t>пункт 12 части 5 статьи 28.3</w:t>
        </w:r>
      </w:hyperlink>
      <w:r>
        <w:t xml:space="preserve"> Кодекса Российской Федерации об административных правонарушениях.</w:t>
      </w:r>
    </w:p>
    <w:p w14:paraId="5851485B" w14:textId="77777777" w:rsidR="00D063F0" w:rsidRDefault="00D063F0">
      <w:pPr>
        <w:pStyle w:val="ConsPlusNormal"/>
        <w:jc w:val="both"/>
      </w:pPr>
      <w:r>
        <w:t xml:space="preserve">(сноска введена </w:t>
      </w:r>
      <w:hyperlink r:id="rId40" w:history="1">
        <w:r>
          <w:rPr>
            <w:color w:val="0000FF"/>
          </w:rPr>
          <w:t>Приказом</w:t>
        </w:r>
      </w:hyperlink>
      <w:r>
        <w:t xml:space="preserve"> Росрыболовства от 27.09.2021 N 587)</w:t>
      </w:r>
    </w:p>
    <w:p w14:paraId="4151A952" w14:textId="77777777" w:rsidR="00D063F0" w:rsidRDefault="00D063F0">
      <w:pPr>
        <w:pStyle w:val="ConsPlusNormal"/>
        <w:jc w:val="both"/>
      </w:pPr>
    </w:p>
    <w:p w14:paraId="74D97598" w14:textId="77777777" w:rsidR="00D063F0" w:rsidRDefault="00D063F0">
      <w:pPr>
        <w:pStyle w:val="ConsPlusNormal"/>
        <w:jc w:val="both"/>
      </w:pPr>
    </w:p>
    <w:p w14:paraId="55813B02" w14:textId="77777777" w:rsidR="00D063F0" w:rsidRDefault="00D06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F6F169" w14:textId="77777777" w:rsidR="002E63F8" w:rsidRDefault="002E63F8"/>
    <w:sectPr w:rsidR="002E63F8" w:rsidSect="00673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F0"/>
    <w:rsid w:val="002E63F8"/>
    <w:rsid w:val="00D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F270"/>
  <w15:chartTrackingRefBased/>
  <w15:docId w15:val="{99AE5FDC-8B0C-40EB-8EBB-DB5B7F8F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329FDB8F0474E67CFBD49D5DED8A9EAD0988C87AE60DE8A5B838F7016EA1342E828CD8441FC86BB7352204E0D5DA3EF3F354E9E255B20M9L1L" TargetMode="External"/><Relationship Id="rId13" Type="http://schemas.openxmlformats.org/officeDocument/2006/relationships/hyperlink" Target="consultantplus://offline/ref=918329FDB8F0474E67CFBD49D5DED8A9EDD3948D8AAE60DE8A5B838F7016EA1342E828C88543FB8CEC294224075955BCEA232B4E8025M5L9L" TargetMode="External"/><Relationship Id="rId18" Type="http://schemas.openxmlformats.org/officeDocument/2006/relationships/hyperlink" Target="consultantplus://offline/ref=918329FDB8F0474E67CFBD49D5DED8A9EDD3948D8AAE60DE8A5B838F7016EA1342E828CD8446F98CEC294224075955BCEA232B4E8025M5L9L" TargetMode="External"/><Relationship Id="rId26" Type="http://schemas.openxmlformats.org/officeDocument/2006/relationships/hyperlink" Target="consultantplus://offline/ref=918329FDB8F0474E67CFBD49D5DED8A9EDD3948D8AAE60DE8A5B838F7016EA1342E828CD8441F487B17352204E0D5DA3EF3F354E9E255B20M9L1L" TargetMode="External"/><Relationship Id="rId39" Type="http://schemas.openxmlformats.org/officeDocument/2006/relationships/hyperlink" Target="consultantplus://offline/ref=918329FDB8F0474E67CFBD49D5DED8A9EDD3948D8AAE60DE8A5B838F7016EA1342E828CA8449F98CEC294224075955BCEA232B4E8025M5L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8329FDB8F0474E67CFBD49D5DED8A9EDD3948D8AAE60DE8A5B838F7016EA1342E828C48D42FE8CEC294224075955BCEA232B4E8025M5L9L" TargetMode="External"/><Relationship Id="rId34" Type="http://schemas.openxmlformats.org/officeDocument/2006/relationships/hyperlink" Target="consultantplus://offline/ref=918329FDB8F0474E67CFBD49D5DED8A9EDD3948D8AAE60DE8A5B838F7016EA1342E828CD8440FA85B97352204E0D5DA3EF3F354E9E255B20M9L1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18329FDB8F0474E67CFBD49D5DED8A9EBD19C898AAB60DE8A5B838F7016EA1350E870C18544E287BA66047108M5LAL" TargetMode="External"/><Relationship Id="rId12" Type="http://schemas.openxmlformats.org/officeDocument/2006/relationships/hyperlink" Target="consultantplus://offline/ref=918329FDB8F0474E67CFBD49D5DED8A9EDD3948D8AAE60DE8A5B838F7016EA1342E828C48745FE8CEC294224075955BCEA232B4E8025M5L9L" TargetMode="External"/><Relationship Id="rId17" Type="http://schemas.openxmlformats.org/officeDocument/2006/relationships/hyperlink" Target="consultantplus://offline/ref=918329FDB8F0474E67CFBD49D5DED8A9EDD3948D8AAE60DE8A5B838F7016EA1342E828C88542F58CEC294224075955BCEA232B4E8025M5L9L" TargetMode="External"/><Relationship Id="rId25" Type="http://schemas.openxmlformats.org/officeDocument/2006/relationships/hyperlink" Target="consultantplus://offline/ref=918329FDB8F0474E67CFBD49D5DED8A9EDD3948D8AAE60DE8A5B838F7016EA1342E828C48449FF8CEC294224075955BCEA232B4E8025M5L9L" TargetMode="External"/><Relationship Id="rId33" Type="http://schemas.openxmlformats.org/officeDocument/2006/relationships/hyperlink" Target="consultantplus://offline/ref=918329FDB8F0474E67CFBD49D5DED8A9EDD3948D8AAE60DE8A5B838F7016EA1342E828C98647FB8CEC294224075955BCEA232B4E8025M5L9L" TargetMode="External"/><Relationship Id="rId38" Type="http://schemas.openxmlformats.org/officeDocument/2006/relationships/hyperlink" Target="consultantplus://offline/ref=918329FDB8F0474E67CFBD49D5DED8A9EDD39C8B85AA60DE8A5B838F7016EA1342E828CD8441FC87B07352204E0D5DA3EF3F354E9E255B20M9L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8329FDB8F0474E67CFBD49D5DED8A9EDD3948D8AAE60DE8A5B838F7016EA1342E828CA8049FD8CEC294224075955BCEA232B4E8025M5L9L" TargetMode="External"/><Relationship Id="rId20" Type="http://schemas.openxmlformats.org/officeDocument/2006/relationships/hyperlink" Target="consultantplus://offline/ref=918329FDB8F0474E67CFBD49D5DED8A9EDD3948D8AAE60DE8A5B838F7016EA1342E828CD8245F48CEC294224075955BCEA232B4E8025M5L9L" TargetMode="External"/><Relationship Id="rId29" Type="http://schemas.openxmlformats.org/officeDocument/2006/relationships/hyperlink" Target="consultantplus://offline/ref=918329FDB8F0474E67CFBD49D5DED8A9EDD3948D8AAE60DE8A5B838F7016EA1342E828CD8440F987B17352204E0D5DA3EF3F354E9E255B20M9L1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329FDB8F0474E67CFBD49D5DED8A9EDD3948D8AAE60DE8A5B838F7016EA1342E828CA8647FA8CEC294224075955BCEA232B4E8025M5L9L" TargetMode="External"/><Relationship Id="rId11" Type="http://schemas.openxmlformats.org/officeDocument/2006/relationships/hyperlink" Target="consultantplus://offline/ref=918329FDB8F0474E67CFBD49D5DED8A9EADB9A8F82A060DE8A5B838F7016EA1342E828CD8441FC87BF7352204E0D5DA3EF3F354E9E255B20M9L1L" TargetMode="External"/><Relationship Id="rId24" Type="http://schemas.openxmlformats.org/officeDocument/2006/relationships/hyperlink" Target="consultantplus://offline/ref=918329FDB8F0474E67CFBD49D5DED8A9EDD3948D8AAE60DE8A5B838F7016EA1342E828C48344FB8CEC294224075955BCEA232B4E8025M5L9L" TargetMode="External"/><Relationship Id="rId32" Type="http://schemas.openxmlformats.org/officeDocument/2006/relationships/hyperlink" Target="consultantplus://offline/ref=918329FDB8F0474E67CFBD49D5DED8A9EDD3948D8AAE60DE8A5B838F7016EA1342E828CB8D48FA8CEC294224075955BCEA232B4E8025M5L9L" TargetMode="External"/><Relationship Id="rId37" Type="http://schemas.openxmlformats.org/officeDocument/2006/relationships/hyperlink" Target="consultantplus://offline/ref=918329FDB8F0474E67CFBD49D5DED8A9EDD3948D8AAE60DE8A5B838F7016EA1342E828CE8543F7D3E93C537C0B5D4EA2E83F374C82M2L5L" TargetMode="External"/><Relationship Id="rId40" Type="http://schemas.openxmlformats.org/officeDocument/2006/relationships/hyperlink" Target="consultantplus://offline/ref=918329FDB8F0474E67CFBD49D5DED8A9EDD39C8B85AA60DE8A5B838F7016EA1342E828CD8441FC86B87352204E0D5DA3EF3F354E9E255B20M9L1L" TargetMode="External"/><Relationship Id="rId5" Type="http://schemas.openxmlformats.org/officeDocument/2006/relationships/hyperlink" Target="consultantplus://offline/ref=918329FDB8F0474E67CFBD49D5DED8A9EDD39C8B85AA60DE8A5B838F7016EA1342E828CD8441FC87BF7352204E0D5DA3EF3F354E9E255B20M9L1L" TargetMode="External"/><Relationship Id="rId15" Type="http://schemas.openxmlformats.org/officeDocument/2006/relationships/hyperlink" Target="consultantplus://offline/ref=918329FDB8F0474E67CFBD49D5DED8A9EDD3948D8AAE60DE8A5B838F7016EA1342E828CD8446FD8CEC294224075955BCEA232B4E8025M5L9L" TargetMode="External"/><Relationship Id="rId23" Type="http://schemas.openxmlformats.org/officeDocument/2006/relationships/hyperlink" Target="consultantplus://offline/ref=918329FDB8F0474E67CFBD49D5DED8A9EDD3948D8AAE60DE8A5B838F7016EA1342E828CF8042FA8CEC294224075955BCEA232B4E8025M5L9L" TargetMode="External"/><Relationship Id="rId28" Type="http://schemas.openxmlformats.org/officeDocument/2006/relationships/hyperlink" Target="consultantplus://offline/ref=918329FDB8F0474E67CFBD49D5DED8A9EDD3948D8AAE60DE8A5B838F7016EA1342E828CD8441F483BE7352204E0D5DA3EF3F354E9E255B20M9L1L" TargetMode="External"/><Relationship Id="rId36" Type="http://schemas.openxmlformats.org/officeDocument/2006/relationships/hyperlink" Target="consultantplus://offline/ref=918329FDB8F0474E67CFBD49D5DED8A9EDD3948D8AAE60DE8A5B838F7016EA1342E828CB8448FE8CEC294224075955BCEA232B4E8025M5L9L" TargetMode="External"/><Relationship Id="rId10" Type="http://schemas.openxmlformats.org/officeDocument/2006/relationships/hyperlink" Target="consultantplus://offline/ref=918329FDB8F0474E67CFBD49D5DED8A9EDD39C8B85AA60DE8A5B838F7016EA1342E828CD8441FC87BF7352204E0D5DA3EF3F354E9E255B20M9L1L" TargetMode="External"/><Relationship Id="rId19" Type="http://schemas.openxmlformats.org/officeDocument/2006/relationships/hyperlink" Target="consultantplus://offline/ref=918329FDB8F0474E67CFBD49D5DED8A9EDD3948D8AAE60DE8A5B838F7016EA1342E828CD8441FA83BF7352204E0D5DA3EF3F354E9E255B20M9L1L" TargetMode="External"/><Relationship Id="rId31" Type="http://schemas.openxmlformats.org/officeDocument/2006/relationships/hyperlink" Target="consultantplus://offline/ref=918329FDB8F0474E67CFBD49D5DED8A9EDD3948D8AAE60DE8A5B838F7016EA1342E828CB8D48F98CEC294224075955BCEA232B4E8025M5L9L" TargetMode="External"/><Relationship Id="rId4" Type="http://schemas.openxmlformats.org/officeDocument/2006/relationships/hyperlink" Target="consultantplus://offline/ref=918329FDB8F0474E67CFBD49D5DED8A9EADB9A8F82A060DE8A5B838F7016EA1342E828CD8441FC87BF7352204E0D5DA3EF3F354E9E255B20M9L1L" TargetMode="External"/><Relationship Id="rId9" Type="http://schemas.openxmlformats.org/officeDocument/2006/relationships/hyperlink" Target="consultantplus://offline/ref=918329FDB8F0474E67CFBD49D5DED8A9EADB9A8F82A060DE8A5B838F7016EA1342E828CD8441FC87BF7352204E0D5DA3EF3F354E9E255B20M9L1L" TargetMode="External"/><Relationship Id="rId14" Type="http://schemas.openxmlformats.org/officeDocument/2006/relationships/hyperlink" Target="consultantplus://offline/ref=918329FDB8F0474E67CFBD49D5DED8A9EDD3948D8AAE60DE8A5B838F7016EA1342E828CA8546FE8CEC294224075955BCEA232B4E8025M5L9L" TargetMode="External"/><Relationship Id="rId22" Type="http://schemas.openxmlformats.org/officeDocument/2006/relationships/hyperlink" Target="consultantplus://offline/ref=918329FDB8F0474E67CFBD49D5DED8A9EDD3948D8AAE60DE8A5B838F7016EA1342E828CD8441FB8EB97352204E0D5DA3EF3F354E9E255B20M9L1L" TargetMode="External"/><Relationship Id="rId27" Type="http://schemas.openxmlformats.org/officeDocument/2006/relationships/hyperlink" Target="consultantplus://offline/ref=918329FDB8F0474E67CFBD49D5DED8A9EDD3948D8AAE60DE8A5B838F7016EA1342E828CD8441F486BF7352204E0D5DA3EF3F354E9E255B20M9L1L" TargetMode="External"/><Relationship Id="rId30" Type="http://schemas.openxmlformats.org/officeDocument/2006/relationships/hyperlink" Target="consultantplus://offline/ref=918329FDB8F0474E67CFBD49D5DED8A9EDD3948D8AAE60DE8A5B838F7016EA1342E828CD8440F986BD7352204E0D5DA3EF3F354E9E255B20M9L1L" TargetMode="External"/><Relationship Id="rId35" Type="http://schemas.openxmlformats.org/officeDocument/2006/relationships/hyperlink" Target="consultantplus://offline/ref=918329FDB8F0474E67CFBD49D5DED8A9EDD3948D8AAE60DE8A5B838F7016EA1342E828CD8440FA85BC7352204E0D5DA3EF3F354E9E255B20M9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</dc:creator>
  <cp:keywords/>
  <dc:description/>
  <cp:lastModifiedBy>Волков Артем</cp:lastModifiedBy>
  <cp:revision>1</cp:revision>
  <dcterms:created xsi:type="dcterms:W3CDTF">2022-02-15T11:11:00Z</dcterms:created>
  <dcterms:modified xsi:type="dcterms:W3CDTF">2022-02-15T11:14:00Z</dcterms:modified>
</cp:coreProperties>
</file>